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C5B2D" w14:textId="77CB3A19" w:rsidR="0038777F" w:rsidRDefault="0038777F" w:rsidP="0038777F">
      <w:pPr>
        <w:ind w:left="5664"/>
        <w:jc w:val="right"/>
        <w:rPr>
          <w:rFonts w:ascii="Arial" w:hAnsi="Arial" w:cs="Arial"/>
          <w:sz w:val="22"/>
          <w:szCs w:val="22"/>
        </w:rPr>
      </w:pPr>
      <w:r>
        <w:rPr>
          <w:b/>
          <w:noProof/>
          <w:sz w:val="22"/>
        </w:rPr>
        <w:t xml:space="preserve">   </w:t>
      </w:r>
    </w:p>
    <w:p w14:paraId="4108D982" w14:textId="3CE9121F" w:rsidR="0038777F" w:rsidRDefault="001A4B48" w:rsidP="001A4B48">
      <w:pPr>
        <w:tabs>
          <w:tab w:val="left" w:pos="9176"/>
        </w:tabs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8D1B62" w14:textId="77777777" w:rsidR="0038777F" w:rsidRDefault="0038777F" w:rsidP="0038777F">
      <w:pPr>
        <w:ind w:left="5664"/>
        <w:jc w:val="right"/>
        <w:rPr>
          <w:rFonts w:ascii="Arial" w:hAnsi="Arial" w:cs="Arial"/>
          <w:sz w:val="22"/>
          <w:szCs w:val="22"/>
        </w:rPr>
      </w:pPr>
    </w:p>
    <w:p w14:paraId="3F603932" w14:textId="77777777" w:rsidR="0038777F" w:rsidRDefault="0038777F" w:rsidP="0038777F">
      <w:pPr>
        <w:ind w:left="5664"/>
        <w:jc w:val="right"/>
        <w:rPr>
          <w:rFonts w:ascii="Arial" w:hAnsi="Arial" w:cs="Arial"/>
          <w:sz w:val="22"/>
          <w:szCs w:val="22"/>
        </w:rPr>
      </w:pPr>
    </w:p>
    <w:p w14:paraId="697F0EA6" w14:textId="77777777" w:rsidR="0038777F" w:rsidRDefault="0038777F" w:rsidP="0038777F">
      <w:pPr>
        <w:ind w:left="5664"/>
        <w:jc w:val="right"/>
        <w:rPr>
          <w:rFonts w:ascii="Arial" w:hAnsi="Arial" w:cs="Arial"/>
          <w:sz w:val="22"/>
          <w:szCs w:val="22"/>
        </w:rPr>
      </w:pPr>
    </w:p>
    <w:p w14:paraId="4A61EE31" w14:textId="77777777" w:rsidR="0038777F" w:rsidRDefault="0038777F" w:rsidP="0038777F">
      <w:pPr>
        <w:ind w:left="5664"/>
        <w:jc w:val="right"/>
        <w:rPr>
          <w:rFonts w:ascii="Arial" w:hAnsi="Arial" w:cs="Arial"/>
          <w:sz w:val="22"/>
          <w:szCs w:val="22"/>
        </w:rPr>
      </w:pPr>
    </w:p>
    <w:p w14:paraId="34332915" w14:textId="1DF0CDB1" w:rsidR="0038777F" w:rsidRDefault="00897419" w:rsidP="0038777F">
      <w:pPr>
        <w:ind w:left="566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Pr="00357F79">
        <w:t xml:space="preserve">тверждено </w:t>
      </w:r>
    </w:p>
    <w:p w14:paraId="3A0FCAFB" w14:textId="77777777" w:rsidR="00897419" w:rsidRPr="0038777F" w:rsidRDefault="00897419" w:rsidP="0038777F">
      <w:pPr>
        <w:ind w:left="5664"/>
        <w:jc w:val="right"/>
      </w:pPr>
    </w:p>
    <w:p w14:paraId="08211F7B" w14:textId="77777777" w:rsidR="001071B6" w:rsidRDefault="001071B6" w:rsidP="001071B6">
      <w:pPr>
        <w:jc w:val="right"/>
      </w:pPr>
      <w:r>
        <w:t xml:space="preserve">Протоколом Правления </w:t>
      </w:r>
    </w:p>
    <w:p w14:paraId="0C3E5CF7" w14:textId="77777777" w:rsidR="001071B6" w:rsidRDefault="001071B6" w:rsidP="001071B6">
      <w:pPr>
        <w:jc w:val="right"/>
      </w:pPr>
      <w:r>
        <w:t xml:space="preserve">АО ВИМ Инвестиции </w:t>
      </w:r>
    </w:p>
    <w:p w14:paraId="533869CC" w14:textId="24C4205B" w:rsidR="0038777F" w:rsidRPr="0038777F" w:rsidRDefault="001071B6" w:rsidP="001071B6">
      <w:pPr>
        <w:jc w:val="right"/>
      </w:pPr>
      <w:r>
        <w:t>№</w:t>
      </w:r>
      <w:r w:rsidR="003C52B5">
        <w:t xml:space="preserve"> 672</w:t>
      </w:r>
      <w:r>
        <w:t xml:space="preserve">    от</w:t>
      </w:r>
      <w:r w:rsidR="003C52B5">
        <w:t xml:space="preserve"> 20.08.2024</w:t>
      </w:r>
      <w:r>
        <w:t xml:space="preserve">  г</w:t>
      </w:r>
    </w:p>
    <w:p w14:paraId="363F899B" w14:textId="77777777" w:rsidR="0038777F" w:rsidRPr="0038777F" w:rsidRDefault="0038777F" w:rsidP="0038777F">
      <w:pPr>
        <w:jc w:val="both"/>
      </w:pPr>
    </w:p>
    <w:p w14:paraId="3E8ED8A0" w14:textId="77777777" w:rsidR="0038777F" w:rsidRPr="0038777F" w:rsidRDefault="0038777F" w:rsidP="0038777F">
      <w:pPr>
        <w:jc w:val="both"/>
      </w:pPr>
    </w:p>
    <w:p w14:paraId="09193963" w14:textId="77777777" w:rsidR="0038777F" w:rsidRPr="0038777F" w:rsidRDefault="0038777F" w:rsidP="0038777F">
      <w:pPr>
        <w:jc w:val="both"/>
      </w:pPr>
    </w:p>
    <w:p w14:paraId="27BB347A" w14:textId="77777777" w:rsidR="0038777F" w:rsidRPr="0038777F" w:rsidRDefault="0038777F" w:rsidP="0038777F">
      <w:pPr>
        <w:jc w:val="both"/>
      </w:pPr>
    </w:p>
    <w:p w14:paraId="53D8F7EC" w14:textId="77777777" w:rsidR="0038777F" w:rsidRPr="0038777F" w:rsidRDefault="0038777F" w:rsidP="0038777F">
      <w:pPr>
        <w:jc w:val="both"/>
      </w:pPr>
    </w:p>
    <w:p w14:paraId="45ABFD23" w14:textId="77777777" w:rsidR="0038777F" w:rsidRPr="0038777F" w:rsidRDefault="0038777F" w:rsidP="0038777F">
      <w:pPr>
        <w:jc w:val="both"/>
      </w:pPr>
    </w:p>
    <w:p w14:paraId="721B10D6" w14:textId="77777777" w:rsidR="0038777F" w:rsidRPr="0038777F" w:rsidRDefault="0038777F" w:rsidP="0038777F">
      <w:pPr>
        <w:jc w:val="both"/>
      </w:pPr>
    </w:p>
    <w:p w14:paraId="1361DBE1" w14:textId="77777777" w:rsidR="0038777F" w:rsidRPr="0038777F" w:rsidRDefault="0038777F" w:rsidP="0038777F">
      <w:pPr>
        <w:jc w:val="both"/>
      </w:pPr>
    </w:p>
    <w:p w14:paraId="2C3CFD36" w14:textId="77777777" w:rsidR="0038777F" w:rsidRPr="0038777F" w:rsidRDefault="0038777F" w:rsidP="0038777F">
      <w:pPr>
        <w:jc w:val="both"/>
      </w:pPr>
    </w:p>
    <w:p w14:paraId="3ACADC7B" w14:textId="77777777" w:rsidR="0038777F" w:rsidRPr="0038777F" w:rsidRDefault="0038777F" w:rsidP="0038777F">
      <w:pPr>
        <w:jc w:val="both"/>
      </w:pPr>
    </w:p>
    <w:p w14:paraId="137928B0" w14:textId="77777777" w:rsidR="0038777F" w:rsidRPr="0038777F" w:rsidRDefault="0038777F" w:rsidP="0038777F">
      <w:pPr>
        <w:jc w:val="both"/>
      </w:pPr>
    </w:p>
    <w:p w14:paraId="2A1A9EC9" w14:textId="77777777" w:rsidR="0038777F" w:rsidRPr="0038777F" w:rsidRDefault="0038777F" w:rsidP="0038777F">
      <w:pPr>
        <w:jc w:val="both"/>
      </w:pPr>
    </w:p>
    <w:p w14:paraId="5A4A5D5C" w14:textId="77777777" w:rsidR="0038777F" w:rsidRPr="0038777F" w:rsidRDefault="0038777F" w:rsidP="0038777F">
      <w:pPr>
        <w:jc w:val="both"/>
      </w:pPr>
    </w:p>
    <w:p w14:paraId="71EC722D" w14:textId="77777777" w:rsidR="0038777F" w:rsidRPr="0038777F" w:rsidRDefault="0038777F" w:rsidP="0038777F">
      <w:pPr>
        <w:jc w:val="both"/>
      </w:pPr>
    </w:p>
    <w:p w14:paraId="16E52DCC" w14:textId="3C3DDAA0" w:rsidR="0038777F" w:rsidRPr="0038777F" w:rsidRDefault="0038777F" w:rsidP="0038777F">
      <w:pPr>
        <w:jc w:val="center"/>
      </w:pPr>
      <w:r>
        <w:t>«Биржевые и закрытые паевые инвестиционные фонды, которые могут быть приобретены в портфели клиентов в соответствии со стратегиями управления»</w:t>
      </w:r>
    </w:p>
    <w:p w14:paraId="282850CD" w14:textId="7D485605" w:rsidR="0038777F" w:rsidRPr="0038777F" w:rsidRDefault="001071B6" w:rsidP="0038777F">
      <w:pPr>
        <w:jc w:val="center"/>
      </w:pPr>
      <w:r>
        <w:t>Акционерное общество ВИМ Инвестиции</w:t>
      </w:r>
    </w:p>
    <w:p w14:paraId="2DB08671" w14:textId="77777777" w:rsidR="0038777F" w:rsidRPr="0038777F" w:rsidRDefault="0038777F" w:rsidP="0038777F">
      <w:pPr>
        <w:pStyle w:val="ConsPlusNormal"/>
        <w:jc w:val="center"/>
        <w:rPr>
          <w:rFonts w:eastAsia="Times New Roman"/>
          <w:b w:val="0"/>
          <w:bCs w:val="0"/>
          <w:sz w:val="24"/>
          <w:szCs w:val="24"/>
          <w:lang w:eastAsia="ru-RU"/>
        </w:rPr>
      </w:pPr>
    </w:p>
    <w:p w14:paraId="682258D7" w14:textId="77777777" w:rsidR="0038777F" w:rsidRPr="0038777F" w:rsidRDefault="0038777F" w:rsidP="0038777F">
      <w:pPr>
        <w:spacing w:before="100" w:beforeAutospacing="1" w:after="240"/>
      </w:pPr>
    </w:p>
    <w:p w14:paraId="08B72E5D" w14:textId="77777777" w:rsidR="0038777F" w:rsidRPr="0038777F" w:rsidRDefault="0038777F" w:rsidP="0038777F">
      <w:pPr>
        <w:spacing w:before="100" w:beforeAutospacing="1" w:after="240"/>
        <w:jc w:val="center"/>
      </w:pPr>
    </w:p>
    <w:p w14:paraId="767A5BBB" w14:textId="77777777" w:rsidR="0038777F" w:rsidRPr="0038777F" w:rsidRDefault="0038777F" w:rsidP="0038777F">
      <w:pPr>
        <w:spacing w:before="100" w:beforeAutospacing="1" w:line="360" w:lineRule="auto"/>
      </w:pPr>
    </w:p>
    <w:p w14:paraId="4F1E0CBE" w14:textId="77777777" w:rsidR="0038777F" w:rsidRPr="0038777F" w:rsidRDefault="0038777F" w:rsidP="0038777F">
      <w:pPr>
        <w:spacing w:before="100" w:beforeAutospacing="1" w:line="360" w:lineRule="auto"/>
      </w:pPr>
    </w:p>
    <w:p w14:paraId="4EDBBFF2" w14:textId="77777777" w:rsidR="0038777F" w:rsidRPr="0038777F" w:rsidRDefault="0038777F" w:rsidP="0038777F">
      <w:pPr>
        <w:spacing w:before="100" w:beforeAutospacing="1" w:line="360" w:lineRule="auto"/>
      </w:pPr>
    </w:p>
    <w:p w14:paraId="5F5F8878" w14:textId="2BF8F435" w:rsidR="00CD1BD2" w:rsidRDefault="0038777F" w:rsidP="0038777F">
      <w:pPr>
        <w:jc w:val="center"/>
      </w:pPr>
      <w:r w:rsidRPr="0038777F">
        <w:t>Москва, 202</w:t>
      </w:r>
      <w:r w:rsidR="005D42CC">
        <w:t>4</w:t>
      </w:r>
    </w:p>
    <w:p w14:paraId="6F035076" w14:textId="77777777" w:rsidR="0038777F" w:rsidRDefault="0038777F" w:rsidP="0038777F">
      <w:pPr>
        <w:jc w:val="center"/>
      </w:pPr>
    </w:p>
    <w:p w14:paraId="6D32BC25" w14:textId="62E7D5CE" w:rsidR="0038777F" w:rsidRDefault="0038777F" w:rsidP="0038777F">
      <w:pPr>
        <w:jc w:val="center"/>
      </w:pPr>
    </w:p>
    <w:p w14:paraId="7302291B" w14:textId="77A9BE5A" w:rsidR="00357F79" w:rsidRDefault="00357F79" w:rsidP="0038777F">
      <w:pPr>
        <w:jc w:val="center"/>
      </w:pPr>
    </w:p>
    <w:p w14:paraId="45F885E5" w14:textId="6A357E20" w:rsidR="001071B6" w:rsidRDefault="001071B6" w:rsidP="0038777F">
      <w:pPr>
        <w:jc w:val="center"/>
      </w:pPr>
    </w:p>
    <w:p w14:paraId="21348CF6" w14:textId="78106C17" w:rsidR="001071B6" w:rsidRDefault="001071B6" w:rsidP="0038777F">
      <w:pPr>
        <w:jc w:val="center"/>
      </w:pPr>
    </w:p>
    <w:p w14:paraId="290FAD70" w14:textId="597D578F" w:rsidR="001071B6" w:rsidRDefault="001071B6" w:rsidP="0038777F">
      <w:pPr>
        <w:jc w:val="center"/>
      </w:pPr>
    </w:p>
    <w:p w14:paraId="3894F9CB" w14:textId="77777777" w:rsidR="001071B6" w:rsidRDefault="001071B6" w:rsidP="0038777F">
      <w:pPr>
        <w:jc w:val="center"/>
      </w:pPr>
    </w:p>
    <w:p w14:paraId="4E68CC41" w14:textId="77777777" w:rsidR="0038777F" w:rsidRDefault="0038777F" w:rsidP="0038777F">
      <w:pPr>
        <w:jc w:val="center"/>
      </w:pPr>
    </w:p>
    <w:p w14:paraId="259C2F99" w14:textId="77777777" w:rsidR="0038777F" w:rsidRDefault="0038777F" w:rsidP="0038777F">
      <w:pPr>
        <w:jc w:val="center"/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05"/>
        <w:gridCol w:w="1620"/>
        <w:gridCol w:w="1432"/>
        <w:gridCol w:w="1528"/>
        <w:gridCol w:w="2280"/>
        <w:gridCol w:w="3282"/>
      </w:tblGrid>
      <w:tr w:rsidR="0038777F" w:rsidRPr="0038777F" w14:paraId="1338995A" w14:textId="77777777" w:rsidTr="00363CFA">
        <w:trPr>
          <w:trHeight w:val="9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237" w14:textId="77777777" w:rsidR="0038777F" w:rsidRPr="0038777F" w:rsidRDefault="0038777F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CAE" w14:textId="77777777" w:rsidR="0038777F" w:rsidRPr="0038777F" w:rsidRDefault="0038777F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Название категории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D10" w14:textId="77777777" w:rsidR="0038777F" w:rsidRPr="0038777F" w:rsidRDefault="0038777F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Фонда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E17" w14:textId="0BD31AD2" w:rsidR="0038777F" w:rsidRPr="0038777F" w:rsidRDefault="00363CFA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Торговый код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292" w14:textId="77777777" w:rsidR="0038777F" w:rsidRPr="0038777F" w:rsidRDefault="0038777F" w:rsidP="003877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ПДУ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6069" w14:textId="77777777" w:rsidR="0038777F" w:rsidRPr="0038777F" w:rsidRDefault="0038777F" w:rsidP="0038777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Описание </w:t>
            </w:r>
          </w:p>
        </w:tc>
      </w:tr>
      <w:tr w:rsidR="00BA281A" w:rsidRPr="0038777F" w14:paraId="1F824A27" w14:textId="77777777" w:rsidTr="00AE0D16">
        <w:trPr>
          <w:trHeight w:val="7776"/>
        </w:trPr>
        <w:tc>
          <w:tcPr>
            <w:tcW w:w="40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D92C" w14:textId="58AF8244" w:rsidR="00BA281A" w:rsidRPr="0038777F" w:rsidRDefault="006E5CF8" w:rsidP="008A6FF2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1733" w14:textId="73F0CC68" w:rsidR="0081199D" w:rsidRPr="0038777F" w:rsidRDefault="0081199D" w:rsidP="008119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Паи биржевых фондов, ориентированны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инвестиции в долго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вые инструменты в рублях</w:t>
            </w:r>
          </w:p>
          <w:p w14:paraId="611B7820" w14:textId="61A5DDD0" w:rsidR="00BA281A" w:rsidRPr="0038777F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60C1" w14:textId="77777777" w:rsidR="00BA281A" w:rsidRPr="00AD2EFD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БПИФ рыночных финансовых инструментов «Российские облигации»</w:t>
            </w:r>
          </w:p>
          <w:p w14:paraId="75DC494D" w14:textId="2B0DB6DF" w:rsidR="00BA281A" w:rsidRPr="0038777F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B79" w14:textId="00F64440" w:rsidR="00BA281A" w:rsidRPr="00363CFA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OBLG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508" w14:textId="4C92D857" w:rsidR="00BA281A" w:rsidRPr="0038777F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Управляющей компании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6F5" w14:textId="64354528" w:rsidR="00BA281A" w:rsidRPr="0038777F" w:rsidRDefault="00BA281A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Биржевые паевые инвестиционные фонды,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созданные в соответствии с законодательством Российской Федерации,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инвестиционная декларация которых предусматривает следование индикаторам, которые рассчитываются на основе цен сделок с облигациями российских корпоративных эмитентов</w:t>
            </w:r>
          </w:p>
        </w:tc>
      </w:tr>
      <w:tr w:rsidR="00C63730" w:rsidRPr="0038777F" w14:paraId="183AA610" w14:textId="77777777" w:rsidTr="003743A5">
        <w:trPr>
          <w:trHeight w:val="40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11DD" w14:textId="67C27B69" w:rsidR="00C63730" w:rsidRPr="0038777F" w:rsidRDefault="003F3D9D" w:rsidP="008A6FF2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1AEF" w14:textId="77777777" w:rsidR="00C63730" w:rsidRPr="0038777F" w:rsidRDefault="00C63730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Паи биржевых фондов, ориентированны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инвестиции в долевые инструменты в рублях</w:t>
            </w:r>
          </w:p>
          <w:p w14:paraId="137D098E" w14:textId="6EABB74E" w:rsidR="00C63730" w:rsidRPr="0038777F" w:rsidRDefault="00C63730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4323" w14:textId="77777777" w:rsidR="00AD2EFD" w:rsidRPr="00AD2EFD" w:rsidRDefault="00AD2EFD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БПИФ рыночных финансовых инструментов «Индекс </w:t>
            </w:r>
            <w:proofErr w:type="spellStart"/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МосБиржи</w:t>
            </w:r>
            <w:proofErr w:type="spellEnd"/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»</w:t>
            </w:r>
          </w:p>
          <w:p w14:paraId="3EE43DE4" w14:textId="7BDD8666" w:rsidR="00C63730" w:rsidRPr="0038777F" w:rsidRDefault="00C63730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1233" w14:textId="34746187" w:rsidR="00C63730" w:rsidRPr="00363CFA" w:rsidRDefault="00363CFA" w:rsidP="008A6FF2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EQMX</w:t>
            </w:r>
          </w:p>
          <w:p w14:paraId="55271B3C" w14:textId="0FDF5A94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AA9B" w14:textId="4B909145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 </w:t>
            </w:r>
            <w:r w:rsidR="008A6FF2"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E609" w14:textId="08BC5885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Биржевые паевые инвестиционные фонды,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созданные в соответствии с законодательством Российской Федерации,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инвестиционная декларация которых предусматривает следование индикаторам, которые рассчитываются на основе цен сделок с акциями российских компаний и с депозитарными расписками</w:t>
            </w:r>
          </w:p>
        </w:tc>
      </w:tr>
      <w:tr w:rsidR="00C63730" w:rsidRPr="0038777F" w14:paraId="6A5E2B4C" w14:textId="77777777" w:rsidTr="003743A5">
        <w:trPr>
          <w:trHeight w:val="171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CFF1" w14:textId="09CE138F" w:rsidR="00C63730" w:rsidRPr="0038777F" w:rsidRDefault="00C63730" w:rsidP="003743A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018" w14:textId="0DF9A79E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966" w14:textId="77777777" w:rsidR="00AD2EFD" w:rsidRPr="00AD2EFD" w:rsidRDefault="00AD2EF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БПИФ рыночных финансовых инструментов «Устойчивое развитие российских компаний»</w:t>
            </w:r>
          </w:p>
          <w:p w14:paraId="78DFB49D" w14:textId="31CC9CCE" w:rsidR="00C63730" w:rsidRPr="00B86885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E5EB" w14:textId="2F4A4DD7" w:rsidR="00C63730" w:rsidRPr="00363CFA" w:rsidRDefault="00363C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ESGE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A89" w14:textId="2D964A3F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 </w:t>
            </w:r>
            <w:r w:rsidR="008A6FF2"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D66" w14:textId="6B98489C" w:rsidR="00C63730" w:rsidRPr="0038777F" w:rsidRDefault="00C637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63698FC7" w14:textId="77777777" w:rsidTr="003743A5">
        <w:trPr>
          <w:trHeight w:val="240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646F" w14:textId="2173DB1B" w:rsidR="00B86885" w:rsidRPr="0038777F" w:rsidRDefault="003F3D9D" w:rsidP="008A6FF2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1A1" w14:textId="4DAABE25" w:rsidR="00B86885" w:rsidRPr="0038777F" w:rsidRDefault="00B86885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Паи биржевых фондов, ориентированны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инвестиции в инструменты денежного рынка в рублях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F95" w14:textId="77777777" w:rsidR="00AD2EFD" w:rsidRPr="00AD2EFD" w:rsidRDefault="00AD2EFD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БПИФ рыночных финансовых инструментов «Ликвидность»</w:t>
            </w:r>
          </w:p>
          <w:p w14:paraId="477C0605" w14:textId="2AFAB1F8" w:rsidR="00B86885" w:rsidRPr="0038777F" w:rsidRDefault="00B86885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C10F" w14:textId="6238940B" w:rsidR="00B86885" w:rsidRPr="00363CFA" w:rsidRDefault="00363CFA" w:rsidP="008A6FF2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LQDT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5516" w14:textId="076ECB07" w:rsidR="00B86885" w:rsidRPr="0038777F" w:rsidRDefault="00B86885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Управляющей компании </w:t>
            </w:r>
            <w:r w:rsidR="008A6FF2"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F18D" w14:textId="1749F6CB" w:rsidR="00B86885" w:rsidRPr="0038777F" w:rsidRDefault="00B86885" w:rsidP="008A6F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Биржевые паевые инвестиционные фонды,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созданные в соответствии с законодательством Российской Федерации,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инвестиционная декларация которых предусматривает следование индикаторам российского денежного рынка</w:t>
            </w:r>
          </w:p>
        </w:tc>
      </w:tr>
      <w:tr w:rsidR="00B86885" w:rsidRPr="0038777F" w14:paraId="4F7973C3" w14:textId="77777777" w:rsidTr="003743A5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B229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CC2C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A8C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7AD7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7721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EB8F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35F253F8" w14:textId="77777777" w:rsidTr="003743A5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DD21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F3F0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F377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E0D5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F6E0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C70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482F6CAD" w14:textId="77777777" w:rsidTr="003743A5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2C6F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61E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FB5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0E54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5833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7266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041592AB" w14:textId="77777777" w:rsidTr="003743A5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F679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60B0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2CE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B824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EEF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EBF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4DBA542D" w14:textId="77777777" w:rsidTr="003743A5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4A1D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29E1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736F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22D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8BA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03F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5151A5F4" w14:textId="77777777" w:rsidTr="003743A5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31B2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29FF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D52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411D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FC09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9A8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1ADE0801" w14:textId="77777777" w:rsidTr="003743A5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6B5D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B3F1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E045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87F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D55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20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008E9257" w14:textId="77777777" w:rsidTr="003743A5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D731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61E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5C86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4696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D463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C96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77A841DE" w14:textId="77777777" w:rsidTr="003743A5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CFFF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52E9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A1F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5B1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83CF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58B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0D3CF803" w14:textId="77777777" w:rsidTr="003743A5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17B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DAA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8154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37A1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EA3D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FC53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7BD8887B" w14:textId="77777777" w:rsidTr="003743A5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484E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C189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7F8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76CB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180C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5715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007A4986" w14:textId="77777777" w:rsidTr="003743A5">
        <w:trPr>
          <w:trHeight w:val="48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DE4E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277C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8F05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9DE3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FCF6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27A2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86885" w:rsidRPr="0038777F" w14:paraId="521B4A2F" w14:textId="77777777" w:rsidTr="003743A5">
        <w:trPr>
          <w:trHeight w:val="458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3AB8" w14:textId="77777777" w:rsidR="00B86885" w:rsidRPr="0038777F" w:rsidRDefault="00B86885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A904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F3B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97A8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029E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212A" w14:textId="77777777" w:rsidR="00B86885" w:rsidRPr="0038777F" w:rsidRDefault="00B868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D42CC" w:rsidRPr="0038777F" w14:paraId="4A1F9FAA" w14:textId="77777777" w:rsidTr="008A6FF2">
        <w:trPr>
          <w:trHeight w:val="45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2E7F" w14:textId="77777777" w:rsidR="005D42CC" w:rsidRDefault="005D42CC" w:rsidP="005D42CC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  <w:p w14:paraId="7E7DFD7E" w14:textId="5702C173" w:rsidR="005D42CC" w:rsidRPr="003743A5" w:rsidRDefault="005D42CC" w:rsidP="005D42CC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BFE3" w14:textId="7B562C7D" w:rsidR="005D42CC" w:rsidRPr="00A15794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Паи биржевых фондов, ориентированны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инвестиции в инструменты денежного рынка в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иностранной валюте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B12D9" w14:textId="115A19EA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БПИФ рыночных финансовых инструментов «Ликвидность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 Юань</w:t>
            </w: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»</w:t>
            </w:r>
          </w:p>
          <w:p w14:paraId="47383DB5" w14:textId="77777777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2537" w14:textId="40D1D53E" w:rsidR="005D42CC" w:rsidRPr="005D42CC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CNYM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E5D" w14:textId="6AB1A926" w:rsidR="005D42CC" w:rsidRPr="0038777F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Управляющей компании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6865" w14:textId="4CEE8224" w:rsidR="005D42CC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Биржевые паевые инвестиционные фонды,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созданные в соответствии с законодательством Российской Федерации,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инвестиционная декларация которых предусматривает следование индикаторам денежного рынка</w:t>
            </w:r>
          </w:p>
        </w:tc>
      </w:tr>
      <w:tr w:rsidR="005D42CC" w:rsidRPr="0038777F" w14:paraId="000A3192" w14:textId="77777777" w:rsidTr="0081199D">
        <w:trPr>
          <w:trHeight w:val="45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2161" w14:textId="08BD650E" w:rsidR="005D42CC" w:rsidRPr="000E68CD" w:rsidRDefault="005D42CC" w:rsidP="005D42CC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42A1" w14:textId="184D9B3C" w:rsidR="005D42CC" w:rsidRPr="0038777F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57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Паи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биржевых фондов, ориентированных</w:t>
            </w:r>
            <w:r w:rsidRPr="00A157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на альтернативные инвестиции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3A571" w14:textId="77777777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D2EFD">
              <w:rPr>
                <w:rFonts w:ascii="Calibri" w:hAnsi="Calibri" w:cs="Calibri"/>
                <w:color w:val="000000"/>
                <w:sz w:val="18"/>
                <w:szCs w:val="18"/>
              </w:rPr>
              <w:t>БПИФ рыночных финансовых инструментов «Золото. Биржевой»</w:t>
            </w:r>
          </w:p>
          <w:p w14:paraId="09B803C4" w14:textId="358FCB36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319E" w14:textId="76C764F4" w:rsidR="005D42CC" w:rsidRPr="000E68C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GOLD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C2C" w14:textId="7C5AB1D0" w:rsidR="005D42CC" w:rsidRPr="00B86885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на сайте Управляющей компании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https://www.wealthim.ru/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94E7" w14:textId="5BDBC322" w:rsidR="005D42CC" w:rsidRPr="00B86885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Биржевой паевой инвестиционной фонд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созданный в соответствии с законодательством Российской Федерации, 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нвестиционная декларация которого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предусматривает следование индикатор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 динамики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золота</w:t>
            </w:r>
          </w:p>
        </w:tc>
      </w:tr>
      <w:tr w:rsidR="005D42CC" w:rsidRPr="0038777F" w14:paraId="645D415D" w14:textId="77777777" w:rsidTr="00826F6B">
        <w:trPr>
          <w:trHeight w:val="106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5B6" w14:textId="64DA8EB8" w:rsidR="005D42CC" w:rsidRPr="0038777F" w:rsidRDefault="005D42CC" w:rsidP="005D42C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D2C0" w14:textId="1B45A7CC" w:rsidR="005D42CC" w:rsidRPr="0038777F" w:rsidRDefault="005D42CC" w:rsidP="005D42C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38777F">
              <w:rPr>
                <w:rFonts w:ascii="Calibri" w:hAnsi="Calibri" w:cs="Calibri"/>
                <w:bCs/>
                <w:sz w:val="18"/>
                <w:szCs w:val="18"/>
              </w:rPr>
              <w:t>Паи закрытых паевых инвестиционных фондов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764E" w14:textId="4C7D0186" w:rsidR="005D42CC" w:rsidRPr="008A6FF2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ЗПИФ недвижимости «РД»</w:t>
            </w:r>
          </w:p>
          <w:p w14:paraId="72B044EC" w14:textId="6F510A5E" w:rsidR="005D42CC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9577084" w14:textId="2A8471B7" w:rsidR="005D42CC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AFBDE80" w14:textId="1A5CFCF8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EF07" w14:textId="59EE330C" w:rsidR="005D42CC" w:rsidRDefault="005D42CC" w:rsidP="005D42CC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RU000A102N77</w:t>
            </w:r>
          </w:p>
          <w:p w14:paraId="658200EF" w14:textId="77777777" w:rsidR="005D42CC" w:rsidRDefault="005D42CC" w:rsidP="005D42CC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1B93AAAC" w14:textId="0CEFC5C0" w:rsidR="005D42CC" w:rsidRPr="008A6FF2" w:rsidRDefault="005D42CC" w:rsidP="005D42C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379E" w14:textId="0BDD72AA" w:rsidR="005D42CC" w:rsidRPr="0038777F" w:rsidRDefault="005D42CC" w:rsidP="005D42CC">
            <w:pPr>
              <w:rPr>
                <w:rFonts w:ascii="Calibri" w:hAnsi="Calibri" w:cs="Calibri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https://www.savingsim.ru/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58B" w14:textId="18C484B5" w:rsidR="005D42CC" w:rsidRPr="0038777F" w:rsidRDefault="005D42CC" w:rsidP="005D42C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Закрытый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паевой инвестиционный фонд недвижимости, инвестиционная стратегия которого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пред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полагает инвестирование денежных средств в готовые объекты коммерческой недвижимости, приносящие регулярный рентный доход</w:t>
            </w:r>
          </w:p>
        </w:tc>
      </w:tr>
      <w:tr w:rsidR="005D42CC" w:rsidRPr="0038777F" w14:paraId="22D7D116" w14:textId="77777777" w:rsidTr="0081199D">
        <w:trPr>
          <w:trHeight w:val="106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2822" w14:textId="77777777" w:rsidR="005D42CC" w:rsidRPr="00CD6A64" w:rsidRDefault="005D42CC" w:rsidP="005D42C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680F" w14:textId="77777777" w:rsidR="005D42CC" w:rsidRPr="0038777F" w:rsidRDefault="005D42CC" w:rsidP="005D42C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0D0C" w14:textId="126047D5" w:rsidR="005D42CC" w:rsidRPr="008A6FF2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ЗПИФ недвижимости «РД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»</w:t>
            </w:r>
          </w:p>
          <w:p w14:paraId="0490DAC6" w14:textId="77777777" w:rsidR="005D42CC" w:rsidRPr="00AD2EFD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90CE" w14:textId="6C0D9CC1" w:rsidR="005D42CC" w:rsidRPr="0038777F" w:rsidRDefault="005D42CC" w:rsidP="005D42CC">
            <w:pPr>
              <w:rPr>
                <w:rFonts w:ascii="Calibri" w:hAnsi="Calibri" w:cs="Calibri"/>
                <w:sz w:val="18"/>
                <w:szCs w:val="18"/>
              </w:rPr>
            </w:pPr>
            <w:r w:rsidRPr="008A6FF2">
              <w:rPr>
                <w:rFonts w:ascii="Calibri" w:hAnsi="Calibri" w:cs="Calibri"/>
                <w:sz w:val="18"/>
                <w:szCs w:val="18"/>
              </w:rPr>
              <w:t>RU000A103HD7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157C" w14:textId="02535C06" w:rsidR="005D42CC" w:rsidRPr="0038777F" w:rsidRDefault="005D42CC" w:rsidP="005D42C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>С правила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ми</w:t>
            </w:r>
            <w:r w:rsidRPr="0038777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доверительного управления можно ознакомиться на сайте  Управляющей компании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A6FF2">
              <w:rPr>
                <w:rFonts w:ascii="Calibri" w:hAnsi="Calibri" w:cs="Calibri"/>
                <w:color w:val="000000"/>
                <w:sz w:val="18"/>
                <w:szCs w:val="18"/>
              </w:rPr>
              <w:t>https://www.savingsim.ru/</w:t>
            </w:r>
          </w:p>
        </w:tc>
        <w:tc>
          <w:tcPr>
            <w:tcW w:w="3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3068" w14:textId="32D1A5A3" w:rsidR="005D42CC" w:rsidRDefault="005D42CC" w:rsidP="005D42C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8A16BA4" w14:textId="77777777" w:rsidR="0038777F" w:rsidRPr="00CD6A64" w:rsidRDefault="0038777F" w:rsidP="00515820">
      <w:bookmarkStart w:id="0" w:name="_GoBack"/>
      <w:bookmarkEnd w:id="0"/>
    </w:p>
    <w:sectPr w:rsidR="0038777F" w:rsidRPr="00CD6A64" w:rsidSect="008A1A0A">
      <w:pgSz w:w="12240" w:h="15840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839BB"/>
    <w:multiLevelType w:val="hybridMultilevel"/>
    <w:tmpl w:val="FCE21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7F"/>
    <w:rsid w:val="00014E9B"/>
    <w:rsid w:val="00026D2C"/>
    <w:rsid w:val="000E68CD"/>
    <w:rsid w:val="001071B6"/>
    <w:rsid w:val="0016231F"/>
    <w:rsid w:val="001A4B48"/>
    <w:rsid w:val="002D6C00"/>
    <w:rsid w:val="003123FB"/>
    <w:rsid w:val="00357F79"/>
    <w:rsid w:val="00363CFA"/>
    <w:rsid w:val="003743A5"/>
    <w:rsid w:val="0038777F"/>
    <w:rsid w:val="003C52B5"/>
    <w:rsid w:val="003F3D9D"/>
    <w:rsid w:val="003F53B8"/>
    <w:rsid w:val="004409C2"/>
    <w:rsid w:val="00515820"/>
    <w:rsid w:val="00556317"/>
    <w:rsid w:val="00562D83"/>
    <w:rsid w:val="0057779E"/>
    <w:rsid w:val="005C3AB6"/>
    <w:rsid w:val="005D42CC"/>
    <w:rsid w:val="00684E73"/>
    <w:rsid w:val="006A67EF"/>
    <w:rsid w:val="006E5CF8"/>
    <w:rsid w:val="0081199D"/>
    <w:rsid w:val="00897419"/>
    <w:rsid w:val="008A1A0A"/>
    <w:rsid w:val="008A6FF2"/>
    <w:rsid w:val="008E76DC"/>
    <w:rsid w:val="00A15794"/>
    <w:rsid w:val="00A238EB"/>
    <w:rsid w:val="00A747C6"/>
    <w:rsid w:val="00A77CCE"/>
    <w:rsid w:val="00AD2EFD"/>
    <w:rsid w:val="00B34D1C"/>
    <w:rsid w:val="00B86885"/>
    <w:rsid w:val="00BA281A"/>
    <w:rsid w:val="00C63730"/>
    <w:rsid w:val="00CA041D"/>
    <w:rsid w:val="00CD1BD2"/>
    <w:rsid w:val="00CD6A64"/>
    <w:rsid w:val="00D25245"/>
    <w:rsid w:val="00D62411"/>
    <w:rsid w:val="00D975A2"/>
    <w:rsid w:val="00DD1B7A"/>
    <w:rsid w:val="00DD267B"/>
    <w:rsid w:val="00E0414B"/>
    <w:rsid w:val="00E37D00"/>
    <w:rsid w:val="00F261C1"/>
    <w:rsid w:val="00F32185"/>
    <w:rsid w:val="00F554B9"/>
    <w:rsid w:val="00F709B1"/>
    <w:rsid w:val="00F75F97"/>
    <w:rsid w:val="00F84004"/>
    <w:rsid w:val="00FA0E67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3489"/>
  <w15:chartTrackingRefBased/>
  <w15:docId w15:val="{B6C6A1C1-7B57-4153-8437-3CA9D3D9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87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3877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45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4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14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14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8A6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2AB4C-608C-4EC9-8D34-405BE8C2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Bakhmutskaya, Anna</dc:creator>
  <cp:keywords/>
  <dc:description/>
  <cp:lastModifiedBy>Bakhmutskaya, Anna</cp:lastModifiedBy>
  <cp:revision>2</cp:revision>
  <dcterms:created xsi:type="dcterms:W3CDTF">2024-08-29T08:03:00Z</dcterms:created>
  <dcterms:modified xsi:type="dcterms:W3CDTF">2024-08-29T08:03:00Z</dcterms:modified>
</cp:coreProperties>
</file>