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0DA5" w14:textId="77777777" w:rsidR="00AD2F76" w:rsidRDefault="00AD2F76" w:rsidP="00AD2F76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Pr="00357F79">
        <w:t xml:space="preserve">тверждено </w:t>
      </w:r>
    </w:p>
    <w:p w14:paraId="2EFE485C" w14:textId="77777777" w:rsidR="00AD2F76" w:rsidRPr="0038777F" w:rsidRDefault="00AD2F76" w:rsidP="00AD2F76">
      <w:pPr>
        <w:ind w:left="5664"/>
        <w:jc w:val="right"/>
      </w:pPr>
    </w:p>
    <w:p w14:paraId="6C2ACDF5" w14:textId="77777777" w:rsidR="00AD2F76" w:rsidRDefault="00AD2F76" w:rsidP="00AD2F76">
      <w:pPr>
        <w:jc w:val="right"/>
      </w:pPr>
      <w:r>
        <w:t xml:space="preserve">Протоколом Правления </w:t>
      </w:r>
    </w:p>
    <w:p w14:paraId="412C165B" w14:textId="77777777" w:rsidR="00AD2F76" w:rsidRDefault="00AD2F76" w:rsidP="00AD2F76">
      <w:pPr>
        <w:jc w:val="right"/>
      </w:pPr>
      <w:r>
        <w:t xml:space="preserve">АО ВИМ Инвестиции </w:t>
      </w:r>
    </w:p>
    <w:p w14:paraId="53627FB1" w14:textId="75A44B27" w:rsidR="00AD2F76" w:rsidRPr="0038777F" w:rsidRDefault="00AD2F76" w:rsidP="00AD2F76">
      <w:pPr>
        <w:jc w:val="right"/>
      </w:pPr>
      <w:r>
        <w:t>№</w:t>
      </w:r>
      <w:r>
        <w:t xml:space="preserve"> </w:t>
      </w:r>
      <w:r w:rsidR="00DC21DB">
        <w:t>694</w:t>
      </w:r>
      <w:r>
        <w:t xml:space="preserve"> от</w:t>
      </w:r>
      <w:r w:rsidR="00DC21DB">
        <w:t xml:space="preserve"> 13.11</w:t>
      </w:r>
      <w:r>
        <w:t>.2024 г</w:t>
      </w:r>
    </w:p>
    <w:p w14:paraId="187C5B2D" w14:textId="77CB3A19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b/>
          <w:noProof/>
          <w:sz w:val="22"/>
        </w:rPr>
        <w:t xml:space="preserve">   </w:t>
      </w:r>
    </w:p>
    <w:p w14:paraId="4108D982" w14:textId="3CE9121F" w:rsidR="0038777F" w:rsidRDefault="001A4B48" w:rsidP="001A4B48">
      <w:pPr>
        <w:tabs>
          <w:tab w:val="left" w:pos="9176"/>
        </w:tabs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8D1B62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3F603932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697F0EA6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363F899B" w14:textId="77777777" w:rsidR="0038777F" w:rsidRPr="0038777F" w:rsidRDefault="0038777F" w:rsidP="0038777F">
      <w:pPr>
        <w:jc w:val="both"/>
      </w:pPr>
      <w:bookmarkStart w:id="0" w:name="_GoBack"/>
      <w:bookmarkEnd w:id="0"/>
    </w:p>
    <w:p w14:paraId="3E8ED8A0" w14:textId="77777777" w:rsidR="0038777F" w:rsidRPr="0038777F" w:rsidRDefault="0038777F" w:rsidP="0038777F">
      <w:pPr>
        <w:jc w:val="both"/>
      </w:pPr>
    </w:p>
    <w:p w14:paraId="09193963" w14:textId="77777777" w:rsidR="0038777F" w:rsidRPr="0038777F" w:rsidRDefault="0038777F" w:rsidP="0038777F">
      <w:pPr>
        <w:jc w:val="both"/>
      </w:pPr>
    </w:p>
    <w:p w14:paraId="27BB347A" w14:textId="77777777" w:rsidR="0038777F" w:rsidRPr="0038777F" w:rsidRDefault="0038777F" w:rsidP="0038777F">
      <w:pPr>
        <w:jc w:val="both"/>
      </w:pPr>
    </w:p>
    <w:p w14:paraId="53D8F7EC" w14:textId="77777777" w:rsidR="0038777F" w:rsidRPr="0038777F" w:rsidRDefault="0038777F" w:rsidP="0038777F">
      <w:pPr>
        <w:jc w:val="both"/>
      </w:pPr>
    </w:p>
    <w:p w14:paraId="45ABFD23" w14:textId="77777777" w:rsidR="0038777F" w:rsidRPr="0038777F" w:rsidRDefault="0038777F" w:rsidP="0038777F">
      <w:pPr>
        <w:jc w:val="both"/>
      </w:pPr>
    </w:p>
    <w:p w14:paraId="721B10D6" w14:textId="77777777" w:rsidR="0038777F" w:rsidRPr="0038777F" w:rsidRDefault="0038777F" w:rsidP="0038777F">
      <w:pPr>
        <w:jc w:val="both"/>
      </w:pPr>
    </w:p>
    <w:p w14:paraId="1361DBE1" w14:textId="77777777" w:rsidR="0038777F" w:rsidRPr="0038777F" w:rsidRDefault="0038777F" w:rsidP="0038777F">
      <w:pPr>
        <w:jc w:val="both"/>
      </w:pPr>
    </w:p>
    <w:p w14:paraId="2C3CFD36" w14:textId="77777777" w:rsidR="0038777F" w:rsidRPr="0038777F" w:rsidRDefault="0038777F" w:rsidP="0038777F">
      <w:pPr>
        <w:jc w:val="both"/>
      </w:pPr>
    </w:p>
    <w:p w14:paraId="3ACADC7B" w14:textId="77777777" w:rsidR="0038777F" w:rsidRPr="0038777F" w:rsidRDefault="0038777F" w:rsidP="0038777F">
      <w:pPr>
        <w:jc w:val="both"/>
      </w:pPr>
    </w:p>
    <w:p w14:paraId="137928B0" w14:textId="77777777" w:rsidR="0038777F" w:rsidRPr="0038777F" w:rsidRDefault="0038777F" w:rsidP="0038777F">
      <w:pPr>
        <w:jc w:val="both"/>
      </w:pPr>
    </w:p>
    <w:p w14:paraId="2A1A9EC9" w14:textId="77777777" w:rsidR="0038777F" w:rsidRPr="0038777F" w:rsidRDefault="0038777F" w:rsidP="0038777F">
      <w:pPr>
        <w:jc w:val="both"/>
      </w:pPr>
    </w:p>
    <w:p w14:paraId="5A4A5D5C" w14:textId="77777777" w:rsidR="0038777F" w:rsidRPr="0038777F" w:rsidRDefault="0038777F" w:rsidP="0038777F">
      <w:pPr>
        <w:jc w:val="both"/>
      </w:pPr>
    </w:p>
    <w:p w14:paraId="71EC722D" w14:textId="77777777" w:rsidR="0038777F" w:rsidRPr="0038777F" w:rsidRDefault="0038777F" w:rsidP="0038777F">
      <w:pPr>
        <w:jc w:val="both"/>
      </w:pPr>
    </w:p>
    <w:p w14:paraId="16E52DCC" w14:textId="3C3DDAA0" w:rsidR="0038777F" w:rsidRPr="0038777F" w:rsidRDefault="0038777F" w:rsidP="0038777F">
      <w:pPr>
        <w:jc w:val="center"/>
      </w:pPr>
      <w:r>
        <w:t>«Биржевые и закрытые паевые инвестиционные фонды, которые могут быть приобретены в портфели клиентов в соответствии со стратегиями управления»</w:t>
      </w:r>
    </w:p>
    <w:p w14:paraId="282850CD" w14:textId="7D485605" w:rsidR="0038777F" w:rsidRPr="0038777F" w:rsidRDefault="001071B6" w:rsidP="0038777F">
      <w:pPr>
        <w:jc w:val="center"/>
      </w:pPr>
      <w:r>
        <w:t>Акционерное общество ВИМ Инвестиции</w:t>
      </w:r>
    </w:p>
    <w:p w14:paraId="2DB08671" w14:textId="77777777" w:rsidR="0038777F" w:rsidRPr="0038777F" w:rsidRDefault="0038777F" w:rsidP="0038777F">
      <w:pPr>
        <w:pStyle w:val="ConsPlusNormal"/>
        <w:jc w:val="center"/>
        <w:rPr>
          <w:rFonts w:eastAsia="Times New Roman"/>
          <w:b w:val="0"/>
          <w:bCs w:val="0"/>
          <w:sz w:val="24"/>
          <w:szCs w:val="24"/>
          <w:lang w:eastAsia="ru-RU"/>
        </w:rPr>
      </w:pPr>
    </w:p>
    <w:p w14:paraId="682258D7" w14:textId="77777777" w:rsidR="0038777F" w:rsidRPr="0038777F" w:rsidRDefault="0038777F" w:rsidP="0038777F">
      <w:pPr>
        <w:spacing w:before="100" w:beforeAutospacing="1" w:after="240"/>
      </w:pPr>
    </w:p>
    <w:p w14:paraId="08B72E5D" w14:textId="77777777" w:rsidR="0038777F" w:rsidRPr="0038777F" w:rsidRDefault="0038777F" w:rsidP="0038777F">
      <w:pPr>
        <w:spacing w:before="100" w:beforeAutospacing="1" w:after="240"/>
        <w:jc w:val="center"/>
      </w:pPr>
    </w:p>
    <w:p w14:paraId="767A5BBB" w14:textId="77777777" w:rsidR="0038777F" w:rsidRPr="0038777F" w:rsidRDefault="0038777F" w:rsidP="0038777F">
      <w:pPr>
        <w:spacing w:before="100" w:beforeAutospacing="1" w:line="360" w:lineRule="auto"/>
      </w:pPr>
    </w:p>
    <w:p w14:paraId="4F1E0CBE" w14:textId="77777777" w:rsidR="0038777F" w:rsidRPr="0038777F" w:rsidRDefault="0038777F" w:rsidP="0038777F">
      <w:pPr>
        <w:spacing w:before="100" w:beforeAutospacing="1" w:line="360" w:lineRule="auto"/>
      </w:pPr>
    </w:p>
    <w:p w14:paraId="4EDBBFF2" w14:textId="77777777" w:rsidR="0038777F" w:rsidRPr="0038777F" w:rsidRDefault="0038777F" w:rsidP="0038777F">
      <w:pPr>
        <w:spacing w:before="100" w:beforeAutospacing="1" w:line="360" w:lineRule="auto"/>
      </w:pPr>
    </w:p>
    <w:p w14:paraId="5F5F8878" w14:textId="2BF8F435" w:rsidR="00CD1BD2" w:rsidRDefault="0038777F" w:rsidP="0038777F">
      <w:pPr>
        <w:jc w:val="center"/>
      </w:pPr>
      <w:r w:rsidRPr="0038777F">
        <w:t>Москва, 202</w:t>
      </w:r>
      <w:r w:rsidR="005D42CC">
        <w:t>4</w:t>
      </w:r>
    </w:p>
    <w:p w14:paraId="6F035076" w14:textId="77777777" w:rsidR="0038777F" w:rsidRDefault="0038777F" w:rsidP="0038777F">
      <w:pPr>
        <w:jc w:val="center"/>
      </w:pPr>
    </w:p>
    <w:p w14:paraId="6D32BC25" w14:textId="62E7D5CE" w:rsidR="0038777F" w:rsidRDefault="0038777F" w:rsidP="0038777F">
      <w:pPr>
        <w:jc w:val="center"/>
      </w:pPr>
    </w:p>
    <w:p w14:paraId="7302291B" w14:textId="77A9BE5A" w:rsidR="00357F79" w:rsidRDefault="00357F79" w:rsidP="0038777F">
      <w:pPr>
        <w:jc w:val="center"/>
      </w:pPr>
    </w:p>
    <w:p w14:paraId="45F885E5" w14:textId="6A357E20" w:rsidR="001071B6" w:rsidRDefault="001071B6" w:rsidP="0038777F">
      <w:pPr>
        <w:jc w:val="center"/>
      </w:pPr>
    </w:p>
    <w:p w14:paraId="21348CF6" w14:textId="47436281" w:rsidR="001071B6" w:rsidRDefault="001071B6" w:rsidP="0038777F">
      <w:pPr>
        <w:jc w:val="center"/>
      </w:pPr>
    </w:p>
    <w:p w14:paraId="7F26DB35" w14:textId="10B4731F" w:rsidR="00B909C1" w:rsidRDefault="00B909C1" w:rsidP="0038777F">
      <w:pPr>
        <w:jc w:val="center"/>
      </w:pPr>
    </w:p>
    <w:p w14:paraId="75B13145" w14:textId="29BC0912" w:rsidR="00B909C1" w:rsidRDefault="00B909C1" w:rsidP="0038777F">
      <w:pPr>
        <w:jc w:val="center"/>
      </w:pPr>
    </w:p>
    <w:p w14:paraId="2DB4CBAF" w14:textId="0BF6D1BE" w:rsidR="00B909C1" w:rsidRDefault="00B909C1" w:rsidP="0038777F">
      <w:pPr>
        <w:jc w:val="center"/>
      </w:pPr>
    </w:p>
    <w:p w14:paraId="16D91F59" w14:textId="22944B16" w:rsidR="00B909C1" w:rsidRDefault="00B909C1" w:rsidP="0038777F">
      <w:pPr>
        <w:jc w:val="center"/>
      </w:pPr>
    </w:p>
    <w:p w14:paraId="2E1155D9" w14:textId="6A172AEA" w:rsidR="00B909C1" w:rsidRDefault="00B909C1" w:rsidP="0038777F">
      <w:pPr>
        <w:jc w:val="center"/>
      </w:pPr>
    </w:p>
    <w:p w14:paraId="15D63EFB" w14:textId="77777777" w:rsidR="00B909C1" w:rsidRDefault="00B909C1" w:rsidP="0038777F">
      <w:pPr>
        <w:jc w:val="center"/>
      </w:pPr>
    </w:p>
    <w:p w14:paraId="290FAD70" w14:textId="597D578F" w:rsidR="001071B6" w:rsidRDefault="001071B6" w:rsidP="0038777F">
      <w:pPr>
        <w:jc w:val="center"/>
      </w:pPr>
    </w:p>
    <w:p w14:paraId="3894F9CB" w14:textId="77777777" w:rsidR="001071B6" w:rsidRDefault="001071B6" w:rsidP="0038777F">
      <w:pPr>
        <w:jc w:val="center"/>
      </w:pPr>
    </w:p>
    <w:p w14:paraId="4E68CC41" w14:textId="77777777" w:rsidR="0038777F" w:rsidRDefault="0038777F" w:rsidP="0038777F">
      <w:pPr>
        <w:jc w:val="center"/>
      </w:pPr>
    </w:p>
    <w:p w14:paraId="259C2F99" w14:textId="77777777" w:rsidR="0038777F" w:rsidRDefault="0038777F" w:rsidP="0038777F">
      <w:pPr>
        <w:jc w:val="center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05"/>
        <w:gridCol w:w="1620"/>
        <w:gridCol w:w="1543"/>
        <w:gridCol w:w="1417"/>
        <w:gridCol w:w="2280"/>
        <w:gridCol w:w="3282"/>
      </w:tblGrid>
      <w:tr w:rsidR="0038777F" w:rsidRPr="0038777F" w14:paraId="1338995A" w14:textId="77777777" w:rsidTr="0041524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237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CAE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Название категории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D10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E17" w14:textId="0BD31AD2" w:rsidR="0038777F" w:rsidRPr="0038777F" w:rsidRDefault="00363CFA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Торговый код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292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ПДУ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069" w14:textId="77777777" w:rsidR="0038777F" w:rsidRPr="0038777F" w:rsidRDefault="0038777F" w:rsidP="0038777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Описание </w:t>
            </w:r>
          </w:p>
        </w:tc>
      </w:tr>
      <w:tr w:rsidR="00BA281A" w:rsidRPr="0038777F" w14:paraId="1F824A27" w14:textId="77777777" w:rsidTr="0041524B">
        <w:trPr>
          <w:trHeight w:val="1498"/>
        </w:trPr>
        <w:tc>
          <w:tcPr>
            <w:tcW w:w="4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D92C" w14:textId="58AF8244" w:rsidR="00BA281A" w:rsidRPr="0038777F" w:rsidRDefault="006E5CF8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1C9" w14:textId="44EB7DCC" w:rsidR="00A51F12" w:rsidRPr="0038777F" w:rsidRDefault="00A51F12" w:rsidP="00A51F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дол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говые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инструменты в рублях</w:t>
            </w:r>
          </w:p>
          <w:p w14:paraId="611B7820" w14:textId="61A5DDD0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0C1" w14:textId="77777777" w:rsidR="00BA281A" w:rsidRPr="00AD2EFD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«Российские облигации»</w:t>
            </w:r>
          </w:p>
          <w:p w14:paraId="75DC494D" w14:textId="2B0DB6DF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B79" w14:textId="00F64440" w:rsidR="00BA281A" w:rsidRPr="00363CFA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OBLG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508" w14:textId="4C92D857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6F5" w14:textId="64354528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Биржевые паевые инвестиционные фонды,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созданные в соответствии с законодательством Российской Федерации,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инвестиционная декларация которых предусматривает следование индикаторам, которые рассчитываются на основе цен сделок с облигациями российских корпоративных эмитентов</w:t>
            </w:r>
          </w:p>
        </w:tc>
      </w:tr>
      <w:tr w:rsidR="00C63730" w:rsidRPr="0038777F" w14:paraId="183AA610" w14:textId="77777777" w:rsidTr="0041524B">
        <w:trPr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11DD" w14:textId="67C27B69" w:rsidR="00C63730" w:rsidRPr="0038777F" w:rsidRDefault="003F3D9D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AEF" w14:textId="77777777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долевые инструменты в рублях</w:t>
            </w:r>
          </w:p>
          <w:p w14:paraId="137D098E" w14:textId="6EABB74E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4323" w14:textId="77777777" w:rsidR="00AD2EFD" w:rsidRPr="00AD2EFD" w:rsidRDefault="00AD2EFD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БПИФ рыночных финансовых инструментов «Индекс </w:t>
            </w:r>
            <w:proofErr w:type="spellStart"/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МосБиржи</w:t>
            </w:r>
            <w:proofErr w:type="spellEnd"/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3EE43DE4" w14:textId="7BDD8666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233" w14:textId="34746187" w:rsidR="00C63730" w:rsidRPr="00363CFA" w:rsidRDefault="00363CF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EQMX</w:t>
            </w:r>
          </w:p>
          <w:p w14:paraId="55271B3C" w14:textId="0FDF5A94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A9B" w14:textId="4B909145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E609" w14:textId="08BC5885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индикаторам, которые рассчитываются на основе цен сделок с акциями российских компаний и с депозитарными расписками</w:t>
            </w:r>
          </w:p>
        </w:tc>
      </w:tr>
      <w:tr w:rsidR="00C63730" w:rsidRPr="0038777F" w14:paraId="6A5E2B4C" w14:textId="77777777" w:rsidTr="0041524B">
        <w:trPr>
          <w:trHeight w:val="171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FF1" w14:textId="09CE138F" w:rsidR="00C63730" w:rsidRPr="0038777F" w:rsidRDefault="00C63730" w:rsidP="003743A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018" w14:textId="0DF9A79E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966" w14:textId="77777777" w:rsidR="00AD2EFD" w:rsidRPr="00AD2EFD" w:rsidRDefault="00AD2E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«Устойчивое развитие российских компаний»</w:t>
            </w:r>
          </w:p>
          <w:p w14:paraId="78DFB49D" w14:textId="31CC9CCE" w:rsidR="00C63730" w:rsidRPr="00B86885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5EB" w14:textId="2F4A4DD7" w:rsidR="00C63730" w:rsidRPr="00363CFA" w:rsidRDefault="00363C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ESGE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A89" w14:textId="2D964A3F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D66" w14:textId="6B98489C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63698FC7" w14:textId="77777777" w:rsidTr="0041524B">
        <w:trPr>
          <w:trHeight w:val="24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646F" w14:textId="2173DB1B" w:rsidR="00B86885" w:rsidRPr="0038777F" w:rsidRDefault="003F3D9D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1A1" w14:textId="4DAABE25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инструменты денежного рынка в рублях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F95" w14:textId="77777777" w:rsidR="00AD2EFD" w:rsidRPr="00AD2EFD" w:rsidRDefault="00AD2EFD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«Ликвидность»</w:t>
            </w:r>
          </w:p>
          <w:p w14:paraId="477C0605" w14:textId="2AFAB1F8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10F" w14:textId="6238940B" w:rsidR="00B86885" w:rsidRPr="00363CFA" w:rsidRDefault="00363CF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LQDT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516" w14:textId="076ECB07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18D" w14:textId="1749F6CB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 российского денежного рынка</w:t>
            </w:r>
          </w:p>
        </w:tc>
      </w:tr>
      <w:tr w:rsidR="00B86885" w:rsidRPr="0038777F" w14:paraId="4F7973C3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B229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CC2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8C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7AD7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772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EB8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35F253F8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DD21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3F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F377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0D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F6E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C70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482F6CAD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2C6F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61E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B5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0E5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583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726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41592AB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F679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0B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2CE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B82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EE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EB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4DBA542D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A1D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29E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36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22D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BA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03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5151A5F4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31B2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29F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D52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411D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C0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9A8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1ADE0801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B5D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B3F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E04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87F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55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20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08E9257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D731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61E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5C8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69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D46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C96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77A841DE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CFFF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52E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A1F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B1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83C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58B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D3CF803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17B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DAA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815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7A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A3D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FC5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7BD8887B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84E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C18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7F8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6C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180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571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07A4986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DE4E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277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F0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9DE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CF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27A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521B4A2F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3AB8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A90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F3B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97A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29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12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D42CC" w:rsidRPr="0038777F" w14:paraId="4A1F9FAA" w14:textId="77777777" w:rsidTr="0041524B">
        <w:trPr>
          <w:trHeight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2E7F" w14:textId="77777777" w:rsidR="005D42CC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  <w:p w14:paraId="7E7DFD7E" w14:textId="5702C173" w:rsidR="005D42CC" w:rsidRPr="003743A5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FE3" w14:textId="7B562C7D" w:rsidR="005D42CC" w:rsidRPr="00A15794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на инвестиции в инструменты денежного рынка в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иностранной валюте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12D9" w14:textId="115A19EA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БПИФ рыночных финансовых инструментов 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«Ликвидность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Юань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47383DB5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537" w14:textId="40D1D53E" w:rsidR="005D42CC" w:rsidRP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CNYM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E5D" w14:textId="6AB1A926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ознакомиться на сайте Управляющей компании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6865" w14:textId="4CEE8224" w:rsid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 денежного рынка</w:t>
            </w:r>
          </w:p>
        </w:tc>
      </w:tr>
      <w:tr w:rsidR="005D42CC" w:rsidRPr="0038777F" w14:paraId="000A3192" w14:textId="77777777" w:rsidTr="0041524B">
        <w:trPr>
          <w:trHeight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161" w14:textId="08BD650E" w:rsidR="005D42CC" w:rsidRPr="000E68CD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42A1" w14:textId="184D9B3C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7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Паи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биржевых фондов, ориентированных</w:t>
            </w:r>
            <w:r w:rsidRPr="00A157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альтернативные инвестиции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A571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«Золото. Биржевой»</w:t>
            </w:r>
          </w:p>
          <w:p w14:paraId="09B803C4" w14:textId="358FCB36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19E" w14:textId="76C764F4" w:rsidR="005D42CC" w:rsidRPr="000E68C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GOLD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C2C" w14:textId="7C5AB1D0" w:rsidR="005D42CC" w:rsidRPr="00B86885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сайте Управляющей компании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4E7" w14:textId="5BDBC322" w:rsidR="005D42CC" w:rsidRPr="00B86885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Биржевой паевой инвестиционной фонд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созданный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нвестиционная декларация которого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предусматривает следование индикатор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 динамики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золота</w:t>
            </w:r>
          </w:p>
        </w:tc>
      </w:tr>
      <w:tr w:rsidR="005D42CC" w:rsidRPr="0038777F" w14:paraId="645D415D" w14:textId="77777777" w:rsidTr="0041524B">
        <w:trPr>
          <w:trHeight w:val="10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5B6" w14:textId="54F2BA60" w:rsidR="00A51F12" w:rsidRPr="0038777F" w:rsidRDefault="00B909C1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2C0" w14:textId="1B45A7CC" w:rsidR="005D42CC" w:rsidRPr="0038777F" w:rsidRDefault="005D42CC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8777F">
              <w:rPr>
                <w:rFonts w:ascii="Calibri" w:hAnsi="Calibri" w:cs="Calibri"/>
                <w:bCs/>
                <w:sz w:val="18"/>
                <w:szCs w:val="18"/>
              </w:rPr>
              <w:t>Паи закрытых паевых инвестиционных фондов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64E" w14:textId="4C7D0186" w:rsidR="005D42CC" w:rsidRPr="008A6FF2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ЗПИФ недвижимости «РД»</w:t>
            </w:r>
          </w:p>
          <w:p w14:paraId="72B044EC" w14:textId="6F510A5E" w:rsid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9577084" w14:textId="2A8471B7" w:rsid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BDE80" w14:textId="1A5CFCF8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F07" w14:textId="59EE330C" w:rsidR="005D42CC" w:rsidRDefault="005D42CC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RU000A102N77</w:t>
            </w:r>
          </w:p>
          <w:p w14:paraId="658200EF" w14:textId="77777777" w:rsidR="005D42CC" w:rsidRDefault="005D42CC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1B93AAAC" w14:textId="0CEFC5C0" w:rsidR="005D42CC" w:rsidRPr="008A6FF2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79E" w14:textId="0BDD72AA" w:rsidR="005D42CC" w:rsidRPr="0038777F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https://www.savingsim.ru/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58B" w14:textId="18C484B5" w:rsidR="005D42CC" w:rsidRPr="0038777F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Закрытый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паевой инвестиционный фонд недвижимости, инвестиционная стратегия которого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пред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полагает инвестирование денежных средств в готовые объекты коммерческой недвижимости, приносящие регулярный рентный доход</w:t>
            </w:r>
          </w:p>
        </w:tc>
      </w:tr>
      <w:tr w:rsidR="005D42CC" w:rsidRPr="0038777F" w14:paraId="22D7D116" w14:textId="77777777" w:rsidTr="0041524B">
        <w:trPr>
          <w:trHeight w:val="106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822" w14:textId="77777777" w:rsidR="005D42CC" w:rsidRPr="00CD6A64" w:rsidRDefault="005D42CC" w:rsidP="005D42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DC680F" w14:textId="77777777" w:rsidR="005D42CC" w:rsidRPr="0038777F" w:rsidRDefault="005D42CC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0D0C" w14:textId="126047D5" w:rsidR="005D42CC" w:rsidRPr="008A6FF2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ЗПИФ недвижимости «РД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0490DAC6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90CE" w14:textId="6C0D9CC1" w:rsidR="005D42CC" w:rsidRPr="0038777F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8A6FF2">
              <w:rPr>
                <w:rFonts w:ascii="Calibri" w:hAnsi="Calibri" w:cs="Calibri"/>
                <w:sz w:val="18"/>
                <w:szCs w:val="18"/>
              </w:rPr>
              <w:t>RU000A103HD7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157C" w14:textId="02535C06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https://www.savingsim.ru/</w:t>
            </w:r>
          </w:p>
        </w:tc>
        <w:tc>
          <w:tcPr>
            <w:tcW w:w="3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23068" w14:textId="32D1A5A3" w:rsidR="005D42CC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2B3A" w:rsidRPr="0038777F" w14:paraId="7A846BAB" w14:textId="77777777" w:rsidTr="0041524B">
        <w:trPr>
          <w:trHeight w:val="1065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B4FD" w14:textId="77777777" w:rsidR="00572B3A" w:rsidRPr="00CD6A64" w:rsidRDefault="00572B3A" w:rsidP="005D42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33A" w14:textId="77777777" w:rsidR="00572B3A" w:rsidRPr="0038777F" w:rsidRDefault="00572B3A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3CDD" w14:textId="404E05B9" w:rsidR="00572B3A" w:rsidRPr="008A6FF2" w:rsidRDefault="00572B3A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B3A">
              <w:rPr>
                <w:rFonts w:ascii="Calibri" w:hAnsi="Calibri" w:cs="Calibri"/>
                <w:color w:val="000000"/>
                <w:sz w:val="18"/>
                <w:szCs w:val="18"/>
              </w:rPr>
              <w:t>Закрытый паевой инвестиционный комбинированный фонд «Рентный доход ПРО»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A4E1" w14:textId="7C934336" w:rsidR="00572B3A" w:rsidRPr="008A6FF2" w:rsidRDefault="00B97E76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B97E76">
              <w:rPr>
                <w:rFonts w:ascii="Calibri" w:hAnsi="Calibri" w:cs="Calibri"/>
                <w:sz w:val="18"/>
                <w:szCs w:val="18"/>
              </w:rPr>
              <w:t>RU000A103B62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73A" w14:textId="6C6F221C" w:rsidR="00572B3A" w:rsidRPr="0038777F" w:rsidRDefault="00572B3A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https://www.savingsim.ru/</w:t>
            </w:r>
          </w:p>
        </w:tc>
        <w:tc>
          <w:tcPr>
            <w:tcW w:w="32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D98" w14:textId="08EEF742" w:rsidR="00572B3A" w:rsidRDefault="00572B3A" w:rsidP="00572B3A">
            <w:pPr>
              <w:rPr>
                <w:rFonts w:ascii="Calibri" w:hAnsi="Calibri" w:cs="Calibri"/>
                <w:sz w:val="18"/>
                <w:szCs w:val="18"/>
              </w:rPr>
            </w:pPr>
            <w:r w:rsidRPr="00572B3A">
              <w:rPr>
                <w:rFonts w:ascii="Calibri" w:hAnsi="Calibri" w:cs="Calibri"/>
                <w:sz w:val="18"/>
                <w:szCs w:val="18"/>
              </w:rPr>
              <w:t>Закрытый паевой инвестиционный комбинированный фонд предполагает приобретение в том числе с привлечением кредитных средств и управление готовыми объектами торговой, офисной и складской недвижимости и получение дохода от сдачи площадей в аренду.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Фонд предназначен для квалифицированных инвесторов.</w:t>
            </w:r>
          </w:p>
        </w:tc>
      </w:tr>
    </w:tbl>
    <w:p w14:paraId="68A16BA4" w14:textId="77777777" w:rsidR="0038777F" w:rsidRPr="00CD6A64" w:rsidRDefault="0038777F" w:rsidP="00515820"/>
    <w:sectPr w:rsidR="0038777F" w:rsidRPr="00CD6A64" w:rsidSect="008A1A0A">
      <w:pgSz w:w="12240" w:h="15840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39BB"/>
    <w:multiLevelType w:val="hybridMultilevel"/>
    <w:tmpl w:val="FCE21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F"/>
    <w:rsid w:val="00014E9B"/>
    <w:rsid w:val="00026D2C"/>
    <w:rsid w:val="000E68CD"/>
    <w:rsid w:val="001071B6"/>
    <w:rsid w:val="0016231F"/>
    <w:rsid w:val="00192D97"/>
    <w:rsid w:val="001A4B48"/>
    <w:rsid w:val="002D6C00"/>
    <w:rsid w:val="003123FB"/>
    <w:rsid w:val="00357F79"/>
    <w:rsid w:val="00363CFA"/>
    <w:rsid w:val="003743A5"/>
    <w:rsid w:val="0038777F"/>
    <w:rsid w:val="003C52B5"/>
    <w:rsid w:val="003F3D9D"/>
    <w:rsid w:val="003F53B8"/>
    <w:rsid w:val="0041524B"/>
    <w:rsid w:val="004409C2"/>
    <w:rsid w:val="00515820"/>
    <w:rsid w:val="00556317"/>
    <w:rsid w:val="00562D83"/>
    <w:rsid w:val="00572B3A"/>
    <w:rsid w:val="0057779E"/>
    <w:rsid w:val="005C3AB6"/>
    <w:rsid w:val="005D42CC"/>
    <w:rsid w:val="00684E73"/>
    <w:rsid w:val="006A67EF"/>
    <w:rsid w:val="006D4944"/>
    <w:rsid w:val="006E5CF8"/>
    <w:rsid w:val="00897419"/>
    <w:rsid w:val="008A1A0A"/>
    <w:rsid w:val="008A6FF2"/>
    <w:rsid w:val="008E76DC"/>
    <w:rsid w:val="00A15794"/>
    <w:rsid w:val="00A238EB"/>
    <w:rsid w:val="00A51F12"/>
    <w:rsid w:val="00A747C6"/>
    <w:rsid w:val="00A77CCE"/>
    <w:rsid w:val="00AD2EFD"/>
    <w:rsid w:val="00AD2F76"/>
    <w:rsid w:val="00B34D1C"/>
    <w:rsid w:val="00B86885"/>
    <w:rsid w:val="00B909C1"/>
    <w:rsid w:val="00B97E76"/>
    <w:rsid w:val="00BA281A"/>
    <w:rsid w:val="00C522A9"/>
    <w:rsid w:val="00C63730"/>
    <w:rsid w:val="00CA041D"/>
    <w:rsid w:val="00CD1BD2"/>
    <w:rsid w:val="00CD6A64"/>
    <w:rsid w:val="00D25245"/>
    <w:rsid w:val="00D62411"/>
    <w:rsid w:val="00D975A2"/>
    <w:rsid w:val="00DC21DB"/>
    <w:rsid w:val="00DD1B7A"/>
    <w:rsid w:val="00DD267B"/>
    <w:rsid w:val="00E0414B"/>
    <w:rsid w:val="00E37D00"/>
    <w:rsid w:val="00F261C1"/>
    <w:rsid w:val="00F32185"/>
    <w:rsid w:val="00F554B9"/>
    <w:rsid w:val="00F709B1"/>
    <w:rsid w:val="00F75F97"/>
    <w:rsid w:val="00F84004"/>
    <w:rsid w:val="00FA0E67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3489"/>
  <w15:chartTrackingRefBased/>
  <w15:docId w15:val="{B6C6A1C1-7B57-4153-8437-3CA9D3D9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87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3877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4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4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A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5CEA-DD55-498E-AB27-CE71D8BD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Bakhmutskaya, Anna</dc:creator>
  <cp:keywords/>
  <dc:description/>
  <cp:lastModifiedBy>Bakhmutskaya, Anna</cp:lastModifiedBy>
  <cp:revision>3</cp:revision>
  <dcterms:created xsi:type="dcterms:W3CDTF">2024-11-14T13:39:00Z</dcterms:created>
  <dcterms:modified xsi:type="dcterms:W3CDTF">2024-11-14T13:47:00Z</dcterms:modified>
</cp:coreProperties>
</file>